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 A"/>
        <w:rPr>
          <w:sz w:val="30"/>
          <w:szCs w:val="30"/>
        </w:rPr>
      </w:pPr>
      <w:r>
        <w:rPr>
          <w:rtl w:val="0"/>
        </w:rPr>
        <w:t xml:space="preserve">Instructions for the Preparation of the Extended Abstract for oral presentations and posters </w:t>
      </w:r>
      <w:r>
        <w:rPr>
          <w:sz w:val="30"/>
          <w:szCs w:val="30"/>
          <w:rtl w:val="0"/>
          <w:lang w:val="en-US"/>
        </w:rPr>
        <w:t>(</w:t>
      </w:r>
      <w:r>
        <w:rPr>
          <w:color w:val="c0504d"/>
          <w:sz w:val="30"/>
          <w:szCs w:val="30"/>
          <w:u w:color="0070c0"/>
          <w:rtl w:val="0"/>
          <w:lang w:val="en-US"/>
        </w:rPr>
        <w:t xml:space="preserve">2 pages, with no more than one page for </w:t>
      </w:r>
      <w:r>
        <w:rPr>
          <w:color w:val="c0504d"/>
          <w:sz w:val="30"/>
          <w:szCs w:val="30"/>
          <w:u w:color="0070c0"/>
        </w:rPr>
        <w:br w:type="textWrapping"/>
      </w:r>
      <w:r>
        <w:rPr>
          <w:color w:val="c0504d"/>
          <w:sz w:val="30"/>
          <w:szCs w:val="30"/>
          <w:u w:color="0070c0"/>
          <w:rtl w:val="0"/>
          <w:lang w:val="en-US"/>
        </w:rPr>
        <w:t>tables, figures, and references</w:t>
      </w:r>
      <w:r>
        <w:rPr>
          <w:sz w:val="30"/>
          <w:szCs w:val="30"/>
          <w:rtl w:val="0"/>
          <w:lang w:val="en-US"/>
        </w:rPr>
        <w:t>)</w:t>
      </w:r>
    </w:p>
    <w:p>
      <w:pPr>
        <w:pStyle w:val="Normal.0"/>
      </w:pPr>
    </w:p>
    <w:p>
      <w:pPr>
        <w:pStyle w:val="Affiliations"/>
        <w:rPr>
          <w:color w:val="c0504d"/>
          <w:sz w:val="24"/>
          <w:szCs w:val="24"/>
        </w:rPr>
      </w:pPr>
      <w:r>
        <w:rPr>
          <w:color w:val="c0504d"/>
          <w:sz w:val="24"/>
          <w:szCs w:val="24"/>
          <w:rtl w:val="0"/>
          <w:lang w:val="en-US"/>
        </w:rPr>
        <w:t>&lt;</w:t>
      </w:r>
      <w:r>
        <w:rPr>
          <w:color w:val="c0504d"/>
          <w:sz w:val="24"/>
          <w:szCs w:val="24"/>
          <w:rtl w:val="0"/>
          <w:lang w:val="en-US"/>
        </w:rPr>
        <w:t>To enable blind review,</w:t>
      </w:r>
      <w:r>
        <w:rPr>
          <w:color w:val="c0504d"/>
          <w:sz w:val="24"/>
          <w:szCs w:val="24"/>
          <w:rtl w:val="0"/>
          <w:lang w:val="en-US"/>
        </w:rPr>
        <w:t> </w:t>
      </w:r>
      <w:r>
        <w:rPr>
          <w:color w:val="c0504d"/>
          <w:sz w:val="24"/>
          <w:szCs w:val="24"/>
          <w:rtl w:val="0"/>
          <w:lang w:val="en-US"/>
        </w:rPr>
        <w:t>authors' names, affiliation</w:t>
      </w:r>
      <w:r>
        <w:rPr>
          <w:color w:val="c0504d"/>
          <w:sz w:val="24"/>
          <w:szCs w:val="24"/>
          <w:rtl w:val="0"/>
          <w:lang w:val="en-US"/>
        </w:rPr>
        <w:t> </w:t>
      </w:r>
      <w:r>
        <w:rPr>
          <w:color w:val="c0504d"/>
          <w:sz w:val="24"/>
          <w:szCs w:val="24"/>
          <w:rtl w:val="0"/>
          <w:lang w:val="en-US"/>
        </w:rPr>
        <w:t>and other identifiers must not be included</w:t>
      </w:r>
      <w:r>
        <w:rPr>
          <w:color w:val="c0504d"/>
          <w:sz w:val="24"/>
          <w:szCs w:val="24"/>
          <w:rtl w:val="0"/>
          <w:lang w:val="en-US"/>
        </w:rPr>
        <w:t>&gt;</w:t>
      </w:r>
    </w:p>
    <w:p>
      <w:pPr>
        <w:pStyle w:val="Normal.0"/>
      </w:pPr>
    </w:p>
    <w:p>
      <w:pPr>
        <w:pStyle w:val="Abstract"/>
        <w:rPr>
          <w:spacing w:val="-1"/>
        </w:rPr>
      </w:pPr>
      <w:r>
        <w:rPr>
          <w:b w:val="1"/>
          <w:bCs w:val="1"/>
          <w:rtl w:val="0"/>
          <w:lang w:val="en-US"/>
        </w:rPr>
        <w:t>Abstract.</w:t>
      </w:r>
      <w:r>
        <w:rPr>
          <w:rtl w:val="0"/>
        </w:rPr>
        <w:t xml:space="preserve"> The abstract should be in Times New Roman, size 10. (</w:t>
      </w:r>
      <w:r>
        <w:rPr>
          <w:outline w:val="0"/>
          <w:color w:val="0070c0"/>
          <w:u w:color="0070c0"/>
          <w:rtl w:val="0"/>
          <w:lang w:val="en-US"/>
        </w:rPr>
        <w:t>Max. 100 words</w:t>
      </w:r>
      <w:r>
        <w:rPr>
          <w:rtl w:val="0"/>
        </w:rPr>
        <w:t>)</w:t>
      </w:r>
    </w:p>
    <w:p>
      <w:pPr>
        <w:pStyle w:val="heading 1"/>
      </w:pPr>
      <w:r>
        <w:rPr>
          <w:rtl w:val="0"/>
        </w:rPr>
        <w:t xml:space="preserve">First level heading: Times New Roman, 12 points, bold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Your text. Times New Roman, 12 points. First line indent. </w:t>
      </w:r>
    </w:p>
    <w:p>
      <w:pPr>
        <w:pStyle w:val="heading 1"/>
      </w:pPr>
      <w:r>
        <w:rPr>
          <w:rtl w:val="0"/>
        </w:rPr>
        <w:t>Another first level heading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It is recommended that the abstract includes the following aspects, which will be considered in the review process: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introduction (problems, literature review),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theoretical framework, research and research questions, original aspects,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methods and findings,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conclusion (answer to research questions and impact of findings)</w:t>
      </w:r>
    </w:p>
    <w:p>
      <w:pPr>
        <w:pStyle w:val="Normal.0"/>
        <w:ind w:firstLine="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[Figure 1. Please, leave a blank line between text and figures/tables.]</w:t>
      </w:r>
    </w:p>
    <w:p>
      <w:pPr>
        <w:pStyle w:val="Capt"/>
      </w:pPr>
    </w:p>
    <w:p>
      <w:pPr>
        <w:pStyle w:val="Capt"/>
      </w:pPr>
      <w:r>
        <w:rPr>
          <w:rFonts w:cs="Arial Unicode MS" w:eastAsia="Arial Unicode MS"/>
          <w:rtl w:val="0"/>
        </w:rPr>
        <w:t>Fig. 1. Figure captions are in Times New Roman, size 10 and centred. Insert the figure above.</w:t>
      </w:r>
    </w:p>
    <w:p>
      <w:pPr>
        <w:pStyle w:val="Capt"/>
      </w:pPr>
    </w:p>
    <w:p>
      <w:pPr>
        <w:pStyle w:val="Capt"/>
      </w:pPr>
      <w:r>
        <w:rPr>
          <w:rFonts w:cs="Arial Unicode MS" w:eastAsia="Arial Unicode MS"/>
          <w:rtl w:val="0"/>
        </w:rPr>
        <w:t>Table 1. Table captions are in Times New Roman, size 10 and centred. Insert table below.</w:t>
      </w:r>
    </w:p>
    <w:p>
      <w:pPr>
        <w:pStyle w:val="Capt"/>
      </w:pPr>
    </w:p>
    <w:p>
      <w:pPr>
        <w:pStyle w:val="Normal.0"/>
      </w:pPr>
      <w:r>
        <w:rPr>
          <w:rFonts w:cs="Arial Unicode MS" w:eastAsia="Arial Unicode MS"/>
          <w:rtl w:val="0"/>
        </w:rPr>
        <w:t>[Table 1. Please, leave a blank line between text and figures/tables.]</w:t>
      </w:r>
    </w:p>
    <w:p>
      <w:pPr>
        <w:pStyle w:val="Capt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heading 2"/>
      </w:pPr>
      <w:r>
        <w:rPr>
          <w:rtl w:val="0"/>
        </w:rPr>
        <w:t>Second level heading: Times New Roman, size 12, italic</w:t>
      </w:r>
    </w:p>
    <w:p>
      <w:pPr>
        <w:pStyle w:val="Normal.0"/>
      </w:pPr>
      <w:r>
        <w:rPr>
          <w:rFonts w:cs="Arial Unicode MS" w:eastAsia="Arial Unicode MS"/>
          <w:rtl w:val="0"/>
        </w:rPr>
        <w:t>Equations, if needed, should be centred and numbered.</w:t>
      </w:r>
    </w:p>
    <w:p>
      <w:pPr>
        <w:pStyle w:val="Eqn"/>
      </w:pPr>
      <w:r>
        <w:tab/>
      </w:r>
      <w:r>
        <w:drawing>
          <wp:inline distT="0" distB="0" distL="0" distR="0">
            <wp:extent cx="1487806" cy="31559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6" cy="3155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cs="Arial Unicode MS" w:eastAsia="Arial Unicode MS"/>
          <w:rtl w:val="0"/>
        </w:rPr>
        <w:tab/>
        <w:t>(1)</w:t>
      </w:r>
    </w:p>
    <w:p>
      <w:pPr>
        <w:pStyle w:val="heading 1"/>
      </w:pPr>
      <w:r>
        <w:rPr>
          <w:rtl w:val="0"/>
        </w:rPr>
        <w:t>References Style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Dutta, D., &amp; Chandrasekharan, S. (2021). Solving for pattern: An ecological approach to reshape the human building instinct. </w:t>
      </w:r>
      <w:r>
        <w:rPr>
          <w:i w:val="1"/>
          <w:iCs w:val="1"/>
          <w:rtl w:val="0"/>
          <w:lang w:val="en-US"/>
        </w:rPr>
        <w:t>Environmental Values</w:t>
      </w:r>
      <w:r>
        <w:rPr>
          <w:rtl w:val="0"/>
          <w:lang w:val="en-US"/>
        </w:rPr>
        <w:t xml:space="preserve">, </w:t>
      </w:r>
      <w:r>
        <w:rPr>
          <w:i w:val="1"/>
          <w:iCs w:val="1"/>
          <w:rtl w:val="0"/>
          <w:lang w:val="en-US"/>
        </w:rPr>
        <w:t>30</w:t>
      </w:r>
      <w:r>
        <w:rPr>
          <w:rtl w:val="0"/>
          <w:lang w:val="en-US"/>
        </w:rPr>
        <w:t>(1), 65-92.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Levrini, O., &amp; Fantini, P. (2013). Encountering productive forms of complexity in learning modern physics. </w:t>
      </w:r>
      <w:r>
        <w:rPr>
          <w:i w:val="1"/>
          <w:iCs w:val="1"/>
          <w:rtl w:val="0"/>
          <w:lang w:val="en-US"/>
        </w:rPr>
        <w:t>Science &amp; Education</w:t>
      </w:r>
      <w:r>
        <w:rPr>
          <w:rtl w:val="0"/>
          <w:lang w:val="en-US"/>
        </w:rPr>
        <w:t xml:space="preserve">, </w:t>
      </w:r>
      <w:r>
        <w:rPr>
          <w:i w:val="1"/>
          <w:iCs w:val="1"/>
          <w:rtl w:val="0"/>
          <w:lang w:val="en-US"/>
        </w:rPr>
        <w:t>22</w:t>
      </w:r>
      <w:r>
        <w:rPr>
          <w:rtl w:val="0"/>
          <w:lang w:val="en-US"/>
        </w:rPr>
        <w:t>, 1895-1910.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701" w:right="1418" w:bottom="1134" w:left="1418" w:header="1134" w:footer="85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00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6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2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482"/>
        </w:tabs>
        <w:ind w:left="48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tabs>
          <w:tab w:val="left" w:pos="482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EnclosedCircle"/>
      <w:suff w:val="tab"/>
      <w:lvlText w:val="%3"/>
      <w:lvlJc w:val="left"/>
      <w:pPr>
        <w:tabs>
          <w:tab w:val="left" w:pos="482"/>
        </w:tabs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8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left" w:pos="482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EnclosedCircle"/>
      <w:suff w:val="tab"/>
      <w:lvlText w:val="%6"/>
      <w:lvlJc w:val="left"/>
      <w:pPr>
        <w:tabs>
          <w:tab w:val="left" w:pos="482"/>
        </w:tabs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8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left" w:pos="482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EnclosedCircle"/>
      <w:suff w:val="tab"/>
      <w:lvlText w:val="%9"/>
      <w:lvlJc w:val="left"/>
      <w:pPr>
        <w:tabs>
          <w:tab w:val="left" w:pos="482"/>
        </w:tabs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567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 A">
    <w:name w:val="Title A"/>
    <w:next w:val="Titl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6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4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ffiliations">
    <w:name w:val="Affiliations"/>
    <w:next w:val="Affiliation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bstract">
    <w:name w:val="Abstract"/>
    <w:next w:val="Abstr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709" w:right="709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center" w:pos="4393"/>
      </w:tabs>
      <w:suppressAutoHyphens w:val="0"/>
      <w:bidi w:val="0"/>
      <w:spacing w:before="360" w:after="24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28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Capt">
    <w:name w:val="Capt"/>
    <w:next w:val="Cap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240" w:line="24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-2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Eqn">
    <w:name w:val="Eqn"/>
    <w:next w:val="Eqn"/>
    <w:pPr>
      <w:keepNext w:val="0"/>
      <w:keepLines w:val="0"/>
      <w:pageBreakBefore w:val="0"/>
      <w:widowControl w:val="1"/>
      <w:shd w:val="clear" w:color="auto" w:fill="auto"/>
      <w:tabs>
        <w:tab w:val="center" w:pos="4395"/>
        <w:tab w:val="right" w:pos="8789"/>
      </w:tabs>
      <w:suppressAutoHyphens w:val="0"/>
      <w:bidi w:val="0"/>
      <w:spacing w:before="120" w:after="12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